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CC83" w14:textId="77777777" w:rsidR="004266CF" w:rsidRDefault="004266CF" w:rsidP="004266CF">
      <w:pPr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</w:rPr>
      </w:pPr>
      <w:r w:rsidRPr="004266CF">
        <w:rPr>
          <w:rFonts w:ascii="Arial" w:eastAsia="Times New Roman" w:hAnsi="Arial" w:cs="Arial"/>
          <w:b/>
          <w:sz w:val="20"/>
          <w:szCs w:val="20"/>
        </w:rPr>
        <w:t>QC LAB ANALYST</w:t>
      </w:r>
    </w:p>
    <w:p w14:paraId="5629B566" w14:textId="77777777" w:rsidR="00502A34" w:rsidRPr="00502A34" w:rsidRDefault="00502A34" w:rsidP="00502A34">
      <w:p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b/>
          <w:bCs/>
          <w:sz w:val="20"/>
          <w:szCs w:val="20"/>
        </w:rPr>
        <w:t>Position Summary:</w:t>
      </w:r>
    </w:p>
    <w:p w14:paraId="1920F4FB" w14:textId="77777777" w:rsidR="00502A34" w:rsidRDefault="00502A34" w:rsidP="00502A3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502A34">
        <w:rPr>
          <w:rFonts w:ascii="Arial" w:eastAsia="Times New Roman" w:hAnsi="Arial" w:cs="Arial"/>
          <w:sz w:val="20"/>
          <w:szCs w:val="20"/>
        </w:rPr>
        <w:t>QC Lab Analyst is responsible for performing routine analysis and testing using wet chemistry and sterile techniques. Responsible for accurate make-up of reagents, standards, and trace ingredients; collection and recording of data; microbial testing; use of industrial lab equipment. Position is responsible for cGMP, HACCP, ISO and other strict quality and safety guidelines.</w:t>
      </w:r>
    </w:p>
    <w:p w14:paraId="2062FC61" w14:textId="77777777" w:rsidR="00502A34" w:rsidRPr="00502A34" w:rsidRDefault="00502A34" w:rsidP="00502A34">
      <w:p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b/>
          <w:bCs/>
          <w:sz w:val="20"/>
          <w:szCs w:val="20"/>
        </w:rPr>
        <w:t>Position Requirements:</w:t>
      </w:r>
    </w:p>
    <w:p w14:paraId="1078DBC0" w14:textId="77777777" w:rsidR="00502A34" w:rsidRPr="00502A34" w:rsidRDefault="00502A34" w:rsidP="00502A3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sz w:val="20"/>
          <w:szCs w:val="20"/>
        </w:rPr>
        <w:t>High school diploma with relevant coursework in chemistry and organic chemistry</w:t>
      </w:r>
      <w:r w:rsidR="00946DB3">
        <w:rPr>
          <w:rFonts w:ascii="Arial" w:eastAsia="Times New Roman" w:hAnsi="Arial" w:cs="Arial"/>
          <w:sz w:val="20"/>
          <w:szCs w:val="20"/>
        </w:rPr>
        <w:t xml:space="preserve"> required</w:t>
      </w:r>
      <w:r w:rsidRPr="00502A34">
        <w:rPr>
          <w:rFonts w:ascii="Arial" w:eastAsia="Times New Roman" w:hAnsi="Arial" w:cs="Arial"/>
          <w:sz w:val="20"/>
          <w:szCs w:val="20"/>
        </w:rPr>
        <w:t>; undergraduate coursework toward degree in chemistry, biology or related sciences strongly preferred.</w:t>
      </w:r>
    </w:p>
    <w:p w14:paraId="0793054F" w14:textId="77777777" w:rsidR="00502A34" w:rsidRPr="00502A34" w:rsidRDefault="00502A34" w:rsidP="00502A3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sz w:val="20"/>
          <w:szCs w:val="20"/>
        </w:rPr>
        <w:t xml:space="preserve">1-2 years of prior wet chemistry lab experience </w:t>
      </w:r>
      <w:r w:rsidR="00946DB3">
        <w:rPr>
          <w:rFonts w:ascii="Arial" w:eastAsia="Times New Roman" w:hAnsi="Arial" w:cs="Arial"/>
          <w:sz w:val="20"/>
          <w:szCs w:val="20"/>
        </w:rPr>
        <w:t xml:space="preserve">strongly </w:t>
      </w:r>
      <w:r w:rsidRPr="00502A34">
        <w:rPr>
          <w:rFonts w:ascii="Arial" w:eastAsia="Times New Roman" w:hAnsi="Arial" w:cs="Arial"/>
          <w:sz w:val="20"/>
          <w:szCs w:val="20"/>
        </w:rPr>
        <w:t>preferred</w:t>
      </w:r>
    </w:p>
    <w:p w14:paraId="2E3F4FCA" w14:textId="77777777" w:rsidR="00502A34" w:rsidRPr="00502A34" w:rsidRDefault="00502A34" w:rsidP="00502A3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sz w:val="20"/>
          <w:szCs w:val="20"/>
        </w:rPr>
        <w:t>Strong analytical and deductive reasoning skills, solid communication and comprehension skills</w:t>
      </w:r>
    </w:p>
    <w:p w14:paraId="4DE4B2AD" w14:textId="77777777" w:rsidR="00502A34" w:rsidRPr="00502A34" w:rsidRDefault="00502A34" w:rsidP="00502A3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sz w:val="20"/>
          <w:szCs w:val="20"/>
        </w:rPr>
        <w:t>Proven ability to work independently and to prioritize tasks</w:t>
      </w:r>
    </w:p>
    <w:p w14:paraId="59A77CD3" w14:textId="77777777" w:rsidR="00502A34" w:rsidRPr="00502A34" w:rsidRDefault="00502A34" w:rsidP="00502A3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sz w:val="20"/>
          <w:szCs w:val="20"/>
        </w:rPr>
        <w:t>Strong desire to achieve goals and collaborate with other departments to improve processes for optimum production.</w:t>
      </w:r>
    </w:p>
    <w:p w14:paraId="096C8CAA" w14:textId="77777777" w:rsidR="00502A34" w:rsidRPr="00502A34" w:rsidRDefault="00502A34" w:rsidP="00502A3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sz w:val="20"/>
          <w:szCs w:val="20"/>
        </w:rPr>
        <w:t>Must be organized, flexible, ability to take initiative as needed, positive outlook, with strong desire to learn, grow and promote into higher level positions.</w:t>
      </w:r>
    </w:p>
    <w:p w14:paraId="245CF95A" w14:textId="77777777" w:rsidR="00502A34" w:rsidRPr="00502A34" w:rsidRDefault="00502A34" w:rsidP="00502A34">
      <w:p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b/>
          <w:bCs/>
          <w:sz w:val="20"/>
          <w:szCs w:val="20"/>
        </w:rPr>
        <w:t>General Job Duties:</w:t>
      </w:r>
    </w:p>
    <w:p w14:paraId="1DD6AFE3" w14:textId="77777777" w:rsidR="00502A34" w:rsidRPr="00502A34" w:rsidRDefault="00502A34" w:rsidP="00502A34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sz w:val="20"/>
          <w:szCs w:val="20"/>
        </w:rPr>
        <w:t>Routine wet chemistry testing on samples, raw materials, in-process, and finished products using ASTM standards and lab equipment such as HPLC, autoclave, TLC, glucose analyzer, pH meter, sonicator, spectrophotometer, glassware, centrifuges, FTIR, etc.</w:t>
      </w:r>
    </w:p>
    <w:p w14:paraId="50266829" w14:textId="77777777" w:rsidR="00502A34" w:rsidRPr="00502A34" w:rsidRDefault="00502A34" w:rsidP="00502A34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sz w:val="20"/>
          <w:szCs w:val="20"/>
        </w:rPr>
        <w:t>Maintain testing results as per SOP's and quality certification regulations</w:t>
      </w:r>
    </w:p>
    <w:p w14:paraId="6C76DEC8" w14:textId="77777777" w:rsidR="00502A34" w:rsidRPr="00502A34" w:rsidRDefault="00502A34" w:rsidP="00502A34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sz w:val="20"/>
          <w:szCs w:val="20"/>
        </w:rPr>
        <w:t>Maintain lab inventory, reagents, standards, sample retains, trace ingredients</w:t>
      </w:r>
    </w:p>
    <w:p w14:paraId="274DA275" w14:textId="77777777" w:rsidR="00502A34" w:rsidRPr="00502A34" w:rsidRDefault="00502A34" w:rsidP="00502A34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sz w:val="20"/>
          <w:szCs w:val="20"/>
        </w:rPr>
        <w:t>Maintain equipment as required by SOP's</w:t>
      </w:r>
    </w:p>
    <w:p w14:paraId="685E2975" w14:textId="77777777" w:rsidR="00C71D6A" w:rsidRPr="00C71D6A" w:rsidRDefault="00C71D6A" w:rsidP="00C71D6A">
      <w:pPr>
        <w:spacing w:before="100" w:beforeAutospacing="1" w:after="100" w:afterAutospacing="1"/>
        <w:rPr>
          <w:rFonts w:eastAsia="Times New Roman" w:cs="Times New Roman"/>
        </w:rPr>
      </w:pPr>
      <w:r w:rsidRPr="00C71D6A">
        <w:rPr>
          <w:rFonts w:ascii="Arial" w:eastAsia="Times New Roman" w:hAnsi="Arial" w:cs="Arial"/>
          <w:b/>
          <w:bCs/>
          <w:sz w:val="20"/>
          <w:szCs w:val="20"/>
        </w:rPr>
        <w:t>Hours:</w:t>
      </w:r>
    </w:p>
    <w:p w14:paraId="7F696E3A" w14:textId="77777777" w:rsidR="00C71D6A" w:rsidRPr="00C71D6A" w:rsidRDefault="00C71D6A" w:rsidP="00C71D6A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</w:rPr>
      </w:pPr>
      <w:r w:rsidRPr="00C71D6A">
        <w:rPr>
          <w:rFonts w:ascii="Arial" w:eastAsia="Times New Roman" w:hAnsi="Arial" w:cs="Arial"/>
          <w:sz w:val="20"/>
          <w:szCs w:val="20"/>
        </w:rPr>
        <w:t xml:space="preserve">Position starts on 8-hour days for training purposes; will transition to 12-hour rotating shift position with potential for overtime. Rotation is 2 weeks on days, then 2 weeks on nights, rotating a 36-hour week and 48-hour week </w:t>
      </w:r>
      <w:r w:rsidRPr="00C71D6A">
        <w:rPr>
          <w:rFonts w:ascii="Arial" w:eastAsia="Times New Roman" w:hAnsi="Arial" w:cs="Arial"/>
          <w:b/>
          <w:bCs/>
          <w:sz w:val="20"/>
          <w:szCs w:val="20"/>
        </w:rPr>
        <w:t>averaging 14 days per month.</w:t>
      </w:r>
    </w:p>
    <w:p w14:paraId="0AB6A986" w14:textId="1AF39D70" w:rsidR="00C71D6A" w:rsidRPr="00C71D6A" w:rsidRDefault="00C71D6A" w:rsidP="00C71D6A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</w:rPr>
      </w:pPr>
      <w:r w:rsidRPr="00C71D6A">
        <w:rPr>
          <w:rFonts w:ascii="Arial" w:eastAsia="Times New Roman" w:hAnsi="Arial" w:cs="Arial"/>
          <w:b/>
          <w:sz w:val="20"/>
          <w:szCs w:val="20"/>
        </w:rPr>
        <w:t>First year base wages $5</w:t>
      </w:r>
      <w:r w:rsidR="003F013B">
        <w:rPr>
          <w:rFonts w:ascii="Arial" w:eastAsia="Times New Roman" w:hAnsi="Arial" w:cs="Arial"/>
          <w:b/>
          <w:sz w:val="20"/>
          <w:szCs w:val="20"/>
        </w:rPr>
        <w:t>7</w:t>
      </w:r>
      <w:r w:rsidRPr="00C71D6A">
        <w:rPr>
          <w:rFonts w:ascii="Arial" w:eastAsia="Times New Roman" w:hAnsi="Arial" w:cs="Arial"/>
          <w:b/>
          <w:sz w:val="20"/>
          <w:szCs w:val="20"/>
        </w:rPr>
        <w:t>,000 to $</w:t>
      </w:r>
      <w:r w:rsidR="0014437A">
        <w:rPr>
          <w:rFonts w:ascii="Arial" w:eastAsia="Times New Roman" w:hAnsi="Arial" w:cs="Arial"/>
          <w:b/>
          <w:sz w:val="20"/>
          <w:szCs w:val="20"/>
        </w:rPr>
        <w:t>61</w:t>
      </w:r>
      <w:r w:rsidRPr="00C71D6A">
        <w:rPr>
          <w:rFonts w:ascii="Arial" w:eastAsia="Times New Roman" w:hAnsi="Arial" w:cs="Arial"/>
          <w:b/>
          <w:sz w:val="20"/>
          <w:szCs w:val="20"/>
        </w:rPr>
        <w:t>,000</w:t>
      </w:r>
      <w:r w:rsidRPr="00C71D6A">
        <w:rPr>
          <w:rFonts w:ascii="Arial" w:eastAsia="Times New Roman" w:hAnsi="Arial" w:cs="Arial"/>
          <w:sz w:val="20"/>
          <w:szCs w:val="20"/>
        </w:rPr>
        <w:t xml:space="preserve"> (</w:t>
      </w:r>
      <w:r w:rsidRPr="00C71D6A">
        <w:rPr>
          <w:rFonts w:ascii="Arial" w:eastAsia="Times New Roman" w:hAnsi="Arial" w:cs="Arial"/>
          <w:b/>
          <w:sz w:val="20"/>
          <w:szCs w:val="20"/>
        </w:rPr>
        <w:t>$2</w:t>
      </w:r>
      <w:r w:rsidR="003F013B">
        <w:rPr>
          <w:rFonts w:ascii="Arial" w:eastAsia="Times New Roman" w:hAnsi="Arial" w:cs="Arial"/>
          <w:b/>
          <w:sz w:val="20"/>
          <w:szCs w:val="20"/>
        </w:rPr>
        <w:t>4.6</w:t>
      </w:r>
      <w:r w:rsidR="0014437A">
        <w:rPr>
          <w:rFonts w:ascii="Arial" w:eastAsia="Times New Roman" w:hAnsi="Arial" w:cs="Arial"/>
          <w:b/>
          <w:sz w:val="20"/>
          <w:szCs w:val="20"/>
        </w:rPr>
        <w:t>4</w:t>
      </w:r>
      <w:r w:rsidRPr="00C71D6A">
        <w:rPr>
          <w:rFonts w:ascii="Arial" w:eastAsia="Times New Roman" w:hAnsi="Arial" w:cs="Arial"/>
          <w:b/>
          <w:sz w:val="20"/>
          <w:szCs w:val="20"/>
        </w:rPr>
        <w:t xml:space="preserve"> - $</w:t>
      </w:r>
      <w:r w:rsidR="0014437A">
        <w:rPr>
          <w:rFonts w:ascii="Arial" w:eastAsia="Times New Roman" w:hAnsi="Arial" w:cs="Arial"/>
          <w:b/>
          <w:sz w:val="20"/>
          <w:szCs w:val="20"/>
        </w:rPr>
        <w:t>26.46</w:t>
      </w:r>
      <w:r w:rsidRPr="00C71D6A">
        <w:rPr>
          <w:rFonts w:ascii="Arial" w:eastAsia="Times New Roman" w:hAnsi="Arial" w:cs="Arial"/>
          <w:b/>
          <w:sz w:val="20"/>
          <w:szCs w:val="20"/>
        </w:rPr>
        <w:t xml:space="preserve"> per hour</w:t>
      </w:r>
      <w:r w:rsidRPr="00C71D6A">
        <w:rPr>
          <w:rFonts w:ascii="Arial" w:eastAsia="Times New Roman" w:hAnsi="Arial" w:cs="Arial"/>
          <w:sz w:val="20"/>
          <w:szCs w:val="20"/>
        </w:rPr>
        <w:t xml:space="preserve">) based on </w:t>
      </w:r>
      <w:r w:rsidR="003F013B">
        <w:rPr>
          <w:rFonts w:ascii="Arial" w:eastAsia="Times New Roman" w:hAnsi="Arial" w:cs="Arial"/>
          <w:sz w:val="20"/>
          <w:szCs w:val="20"/>
        </w:rPr>
        <w:t xml:space="preserve">competency for </w:t>
      </w:r>
      <w:r w:rsidRPr="00C71D6A">
        <w:rPr>
          <w:rFonts w:ascii="Arial" w:eastAsia="Times New Roman" w:hAnsi="Arial" w:cs="Arial"/>
          <w:sz w:val="20"/>
          <w:szCs w:val="20"/>
        </w:rPr>
        <w:t xml:space="preserve"> training levels. Excellent benefit package includes health and dental insurance, FSA, HSA, Life and Disability insurance, 401k match and profit sharing, vacation, sick benefit time.</w:t>
      </w:r>
    </w:p>
    <w:p w14:paraId="1C92364D" w14:textId="77777777" w:rsidR="00502A34" w:rsidRPr="00502A34" w:rsidRDefault="00502A34" w:rsidP="00502A34">
      <w:p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b/>
          <w:bCs/>
          <w:sz w:val="20"/>
          <w:szCs w:val="20"/>
        </w:rPr>
        <w:t>Quality Requirements:</w:t>
      </w:r>
    </w:p>
    <w:p w14:paraId="3039D96D" w14:textId="77777777" w:rsidR="00502A34" w:rsidRPr="00502A34" w:rsidRDefault="00502A34" w:rsidP="004266CF">
      <w:pPr>
        <w:spacing w:before="100" w:beforeAutospacing="1" w:after="100" w:afterAutospacing="1"/>
        <w:rPr>
          <w:rFonts w:eastAsia="Times New Roman" w:cs="Times New Roman"/>
        </w:rPr>
      </w:pPr>
      <w:r w:rsidRPr="00502A34">
        <w:rPr>
          <w:rFonts w:ascii="Arial" w:eastAsia="Times New Roman" w:hAnsi="Arial" w:cs="Arial"/>
          <w:sz w:val="20"/>
          <w:szCs w:val="20"/>
        </w:rPr>
        <w:t>Minimal facial hair, minimal makeup, no jewelry, false fingernails, nail polish, hair extensions, wigs, toupees, cologne or perfume. Long hair must be tied up for safety reasons. Facility is a non-smoking, non-tobacco facility.</w:t>
      </w:r>
    </w:p>
    <w:sectPr w:rsidR="00502A34" w:rsidRPr="00502A34" w:rsidSect="004266C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D80"/>
    <w:multiLevelType w:val="multilevel"/>
    <w:tmpl w:val="85C0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26F41"/>
    <w:multiLevelType w:val="hybridMultilevel"/>
    <w:tmpl w:val="B06A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3769"/>
    <w:multiLevelType w:val="hybridMultilevel"/>
    <w:tmpl w:val="02480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46D31"/>
    <w:multiLevelType w:val="hybridMultilevel"/>
    <w:tmpl w:val="8066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E28C6"/>
    <w:multiLevelType w:val="multilevel"/>
    <w:tmpl w:val="FDAE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948ED"/>
    <w:multiLevelType w:val="hybridMultilevel"/>
    <w:tmpl w:val="CA4E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1250F"/>
    <w:multiLevelType w:val="multilevel"/>
    <w:tmpl w:val="BA32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90D3B"/>
    <w:multiLevelType w:val="multilevel"/>
    <w:tmpl w:val="9288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726D2"/>
    <w:multiLevelType w:val="hybridMultilevel"/>
    <w:tmpl w:val="215C0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C5A61"/>
    <w:multiLevelType w:val="hybridMultilevel"/>
    <w:tmpl w:val="FD00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32345"/>
    <w:multiLevelType w:val="multilevel"/>
    <w:tmpl w:val="7A0A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771115">
    <w:abstractNumId w:val="0"/>
  </w:num>
  <w:num w:numId="2" w16cid:durableId="1446969647">
    <w:abstractNumId w:val="7"/>
  </w:num>
  <w:num w:numId="3" w16cid:durableId="430398393">
    <w:abstractNumId w:val="6"/>
  </w:num>
  <w:num w:numId="4" w16cid:durableId="1402412043">
    <w:abstractNumId w:val="5"/>
  </w:num>
  <w:num w:numId="5" w16cid:durableId="1868980438">
    <w:abstractNumId w:val="3"/>
  </w:num>
  <w:num w:numId="6" w16cid:durableId="1288704116">
    <w:abstractNumId w:val="8"/>
  </w:num>
  <w:num w:numId="7" w16cid:durableId="2013727047">
    <w:abstractNumId w:val="9"/>
  </w:num>
  <w:num w:numId="8" w16cid:durableId="240797819">
    <w:abstractNumId w:val="1"/>
  </w:num>
  <w:num w:numId="9" w16cid:durableId="381103336">
    <w:abstractNumId w:val="2"/>
  </w:num>
  <w:num w:numId="10" w16cid:durableId="1263875864">
    <w:abstractNumId w:val="4"/>
  </w:num>
  <w:num w:numId="11" w16cid:durableId="358362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CF"/>
    <w:rsid w:val="0008075B"/>
    <w:rsid w:val="0008102F"/>
    <w:rsid w:val="000E4C2D"/>
    <w:rsid w:val="0014437A"/>
    <w:rsid w:val="001E71F6"/>
    <w:rsid w:val="00232C81"/>
    <w:rsid w:val="00262EF0"/>
    <w:rsid w:val="003F013B"/>
    <w:rsid w:val="004223D8"/>
    <w:rsid w:val="004266CF"/>
    <w:rsid w:val="00465F6E"/>
    <w:rsid w:val="00497913"/>
    <w:rsid w:val="00502A34"/>
    <w:rsid w:val="005B4C8F"/>
    <w:rsid w:val="005F7629"/>
    <w:rsid w:val="00626F43"/>
    <w:rsid w:val="007727A6"/>
    <w:rsid w:val="00905CC1"/>
    <w:rsid w:val="00946DB3"/>
    <w:rsid w:val="009857BA"/>
    <w:rsid w:val="009F2188"/>
    <w:rsid w:val="00A4758F"/>
    <w:rsid w:val="00A56358"/>
    <w:rsid w:val="00A94A8D"/>
    <w:rsid w:val="00B6489A"/>
    <w:rsid w:val="00B742A8"/>
    <w:rsid w:val="00B94BF9"/>
    <w:rsid w:val="00B97451"/>
    <w:rsid w:val="00C40025"/>
    <w:rsid w:val="00C71D6A"/>
    <w:rsid w:val="00CD6E90"/>
    <w:rsid w:val="00D52896"/>
    <w:rsid w:val="00D52EE5"/>
    <w:rsid w:val="00DA7F33"/>
    <w:rsid w:val="00DB030B"/>
    <w:rsid w:val="00DB66FC"/>
    <w:rsid w:val="00ED1BF8"/>
    <w:rsid w:val="00ED7EDE"/>
    <w:rsid w:val="00FB1806"/>
    <w:rsid w:val="00FC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505A0"/>
  <w15:chartTrackingRefBased/>
  <w15:docId w15:val="{910CFE15-4070-41E1-8C26-8048B014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BA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4266C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6CF"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4266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266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B1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332</Words>
  <Characters>2047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McLain</dc:creator>
  <cp:keywords/>
  <dc:description/>
  <cp:lastModifiedBy>Kathy McLain</cp:lastModifiedBy>
  <cp:revision>19</cp:revision>
  <dcterms:created xsi:type="dcterms:W3CDTF">2022-04-12T15:10:00Z</dcterms:created>
  <dcterms:modified xsi:type="dcterms:W3CDTF">2026-01-02T18:19:00Z</dcterms:modified>
</cp:coreProperties>
</file>